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35" w:rsidRPr="006E0EB4" w:rsidRDefault="005A4A35" w:rsidP="005A4A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4A35" w:rsidRPr="006E0EB4" w:rsidRDefault="005A4A35" w:rsidP="005A4A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4A35" w:rsidRPr="006E0EB4" w:rsidRDefault="005A4A35" w:rsidP="005A4A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EB4" w:rsidRDefault="005A4A35" w:rsidP="005A4A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EB4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200D0BD" wp14:editId="0454BBD5">
            <wp:simplePos x="0" y="0"/>
            <wp:positionH relativeFrom="margin">
              <wp:align>left</wp:align>
            </wp:positionH>
            <wp:positionV relativeFrom="paragraph">
              <wp:posOffset>-467995</wp:posOffset>
            </wp:positionV>
            <wp:extent cx="6056630" cy="3810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EB4">
        <w:rPr>
          <w:rFonts w:ascii="Times New Roman" w:hAnsi="Times New Roman" w:cs="Times New Roman"/>
          <w:b/>
          <w:sz w:val="26"/>
          <w:szCs w:val="26"/>
        </w:rPr>
        <w:t>34 Camp Johnson Road</w:t>
      </w:r>
      <w:r w:rsidRPr="006E0EB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4A35" w:rsidRPr="006E0EB4" w:rsidRDefault="005A4A35" w:rsidP="005A4A35">
      <w:pPr>
        <w:jc w:val="center"/>
        <w:rPr>
          <w:rFonts w:ascii="Times New Roman" w:hAnsi="Times New Roman" w:cs="Times New Roman"/>
          <w:sz w:val="26"/>
          <w:szCs w:val="26"/>
        </w:rPr>
      </w:pPr>
      <w:r w:rsidRPr="006E0EB4">
        <w:rPr>
          <w:rFonts w:ascii="Times New Roman" w:hAnsi="Times New Roman" w:cs="Times New Roman"/>
          <w:b/>
          <w:sz w:val="26"/>
          <w:szCs w:val="26"/>
        </w:rPr>
        <w:t>P.O. Box 3340</w:t>
      </w:r>
    </w:p>
    <w:p w:rsidR="005A4A35" w:rsidRPr="006E0EB4" w:rsidRDefault="005A4A35" w:rsidP="005A4A35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6E0EB4">
        <w:rPr>
          <w:rFonts w:ascii="Times New Roman" w:hAnsi="Times New Roman" w:cs="Times New Roman"/>
          <w:sz w:val="26"/>
          <w:szCs w:val="26"/>
        </w:rPr>
        <w:t xml:space="preserve">         1000 Monrovia 10 Liberia, West Africa</w:t>
      </w:r>
      <w:r w:rsidR="00A31485">
        <w:rPr>
          <w:rFonts w:ascii="Times New Roman" w:hAnsi="Times New Roman" w:cs="Times New Roman"/>
          <w:sz w:val="26"/>
          <w:szCs w:val="26"/>
        </w:rPr>
        <w:t>.</w:t>
      </w:r>
    </w:p>
    <w:p w:rsidR="005A4A35" w:rsidRPr="006E0EB4" w:rsidRDefault="005A4A35" w:rsidP="005A4A35">
      <w:pPr>
        <w:rPr>
          <w:rFonts w:ascii="Times New Roman" w:hAnsi="Times New Roman" w:cs="Times New Roman"/>
          <w:sz w:val="26"/>
          <w:szCs w:val="26"/>
        </w:rPr>
      </w:pPr>
      <w:r w:rsidRPr="006E0EB4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1B68457" wp14:editId="11FFCCA8">
            <wp:simplePos x="0" y="0"/>
            <wp:positionH relativeFrom="margin">
              <wp:align>center</wp:align>
            </wp:positionH>
            <wp:positionV relativeFrom="paragraph">
              <wp:posOffset>125095</wp:posOffset>
            </wp:positionV>
            <wp:extent cx="819150" cy="685800"/>
            <wp:effectExtent l="0" t="0" r="0" b="0"/>
            <wp:wrapNone/>
            <wp:docPr id="2" name="Picture 2" descr="C:\AMEU-Institutional Research\University Data\AMEU-NEW LOGO-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580194" name="Picture 1" descr="C:\AMEU-Institutional Research\University Data\AMEU-NEW LOGO-edit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A35" w:rsidRPr="006E0EB4" w:rsidRDefault="005A4A35" w:rsidP="005A4A35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A4A35" w:rsidRPr="006E0EB4" w:rsidRDefault="005A4A35" w:rsidP="005A4A35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A4A35" w:rsidRPr="006E0EB4" w:rsidRDefault="005A4A35" w:rsidP="005A4A35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A4A35" w:rsidRPr="00A31485" w:rsidRDefault="005A4A35" w:rsidP="005A4A35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0E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 w:rsidRPr="00A31485">
        <w:rPr>
          <w:rFonts w:ascii="Times New Roman" w:eastAsia="Times New Roman" w:hAnsi="Times New Roman" w:cs="Times New Roman"/>
          <w:b/>
          <w:sz w:val="26"/>
          <w:szCs w:val="26"/>
        </w:rPr>
        <w:t>Public Service Announcement</w:t>
      </w:r>
    </w:p>
    <w:p w:rsidR="005A4A35" w:rsidRPr="00A31485" w:rsidRDefault="005A4A35" w:rsidP="005A4A35">
      <w:pPr>
        <w:shd w:val="clear" w:color="auto" w:fill="FFFFFF"/>
        <w:spacing w:after="225" w:line="300" w:lineRule="atLeast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401A" w:rsidRPr="006E0EB4" w:rsidRDefault="005A4A35" w:rsidP="00F3249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EB4">
        <w:rPr>
          <w:rFonts w:ascii="Times New Roman" w:eastAsia="Times New Roman" w:hAnsi="Times New Roman" w:cs="Times New Roman"/>
          <w:sz w:val="26"/>
          <w:szCs w:val="26"/>
        </w:rPr>
        <w:t xml:space="preserve">The African Methodist Episcopal University </w:t>
      </w:r>
      <w:r w:rsidR="007F6206" w:rsidRPr="006E0EB4">
        <w:rPr>
          <w:rFonts w:ascii="Times New Roman" w:eastAsia="Times New Roman" w:hAnsi="Times New Roman" w:cs="Times New Roman"/>
          <w:sz w:val="26"/>
          <w:szCs w:val="26"/>
        </w:rPr>
        <w:t>is pleased to info</w:t>
      </w:r>
      <w:r w:rsidR="0085401A" w:rsidRPr="006E0EB4">
        <w:rPr>
          <w:rFonts w:ascii="Times New Roman" w:eastAsia="Times New Roman" w:hAnsi="Times New Roman" w:cs="Times New Roman"/>
          <w:sz w:val="26"/>
          <w:szCs w:val="26"/>
        </w:rPr>
        <w:t xml:space="preserve">rm the public that it will begin the </w:t>
      </w:r>
      <w:r w:rsidR="007F6206" w:rsidRPr="006E0EB4">
        <w:rPr>
          <w:rFonts w:ascii="Times New Roman" w:eastAsia="Times New Roman" w:hAnsi="Times New Roman" w:cs="Times New Roman"/>
          <w:sz w:val="26"/>
          <w:szCs w:val="26"/>
        </w:rPr>
        <w:t xml:space="preserve">Banking &amp; Finance </w:t>
      </w:r>
      <w:r w:rsidR="0085401A" w:rsidRPr="006E0EB4">
        <w:rPr>
          <w:rFonts w:ascii="Times New Roman" w:eastAsia="Times New Roman" w:hAnsi="Times New Roman" w:cs="Times New Roman"/>
          <w:sz w:val="26"/>
          <w:szCs w:val="26"/>
        </w:rPr>
        <w:t xml:space="preserve">and </w:t>
      </w:r>
      <w:r w:rsidR="00FC6EB0" w:rsidRPr="006E0EB4">
        <w:rPr>
          <w:rFonts w:ascii="Times New Roman" w:eastAsia="Times New Roman" w:hAnsi="Times New Roman" w:cs="Times New Roman"/>
          <w:sz w:val="26"/>
          <w:szCs w:val="26"/>
        </w:rPr>
        <w:t>Agriculture Programs</w:t>
      </w:r>
      <w:r w:rsidR="0085401A" w:rsidRPr="006E0EB4">
        <w:rPr>
          <w:rFonts w:ascii="Times New Roman" w:eastAsia="Times New Roman" w:hAnsi="Times New Roman" w:cs="Times New Roman"/>
          <w:sz w:val="26"/>
          <w:szCs w:val="26"/>
        </w:rPr>
        <w:t xml:space="preserve"> at the undergraduate level during the 2</w:t>
      </w:r>
      <w:r w:rsidR="0085401A" w:rsidRPr="006E0EB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nd</w:t>
      </w:r>
      <w:r w:rsidR="0085401A" w:rsidRPr="006E0EB4">
        <w:rPr>
          <w:rFonts w:ascii="Times New Roman" w:eastAsia="Times New Roman" w:hAnsi="Times New Roman" w:cs="Times New Roman"/>
          <w:sz w:val="26"/>
          <w:szCs w:val="26"/>
        </w:rPr>
        <w:t xml:space="preserve"> Semester of Academic Year 2022/2023. </w:t>
      </w:r>
    </w:p>
    <w:p w:rsidR="00F32495" w:rsidRPr="006E0EB4" w:rsidRDefault="00F32495" w:rsidP="00F32495">
      <w:pPr>
        <w:pStyle w:val="NormalWeb"/>
        <w:kinsoku w:val="0"/>
        <w:overflowPunct w:val="0"/>
        <w:spacing w:before="240" w:beforeAutospacing="0" w:after="0" w:afterAutospacing="0"/>
        <w:jc w:val="both"/>
        <w:textAlignment w:val="baseline"/>
        <w:rPr>
          <w:sz w:val="26"/>
          <w:szCs w:val="26"/>
        </w:rPr>
      </w:pPr>
      <w:r w:rsidRPr="006E0EB4">
        <w:rPr>
          <w:bCs/>
          <w:color w:val="000000"/>
          <w:kern w:val="24"/>
          <w:sz w:val="26"/>
          <w:szCs w:val="26"/>
        </w:rPr>
        <w:t xml:space="preserve">The </w:t>
      </w:r>
      <w:r w:rsidR="00C96BCD" w:rsidRPr="006E0EB4">
        <w:rPr>
          <w:bCs/>
          <w:color w:val="000000"/>
          <w:kern w:val="24"/>
          <w:sz w:val="26"/>
          <w:szCs w:val="26"/>
        </w:rPr>
        <w:t xml:space="preserve">Banking &amp; Finance </w:t>
      </w:r>
      <w:r w:rsidRPr="006E0EB4">
        <w:rPr>
          <w:bCs/>
          <w:color w:val="000000"/>
          <w:kern w:val="24"/>
          <w:sz w:val="26"/>
          <w:szCs w:val="26"/>
        </w:rPr>
        <w:t xml:space="preserve">program will prepare </w:t>
      </w:r>
      <w:r w:rsidRPr="006E0EB4">
        <w:rPr>
          <w:bCs/>
          <w:color w:val="000000"/>
          <w:kern w:val="24"/>
          <w:sz w:val="26"/>
          <w:szCs w:val="26"/>
        </w:rPr>
        <w:t xml:space="preserve">students for academic advancement and employment in the field of Banking and </w:t>
      </w:r>
      <w:proofErr w:type="spellStart"/>
      <w:r w:rsidRPr="006E0EB4">
        <w:rPr>
          <w:bCs/>
          <w:color w:val="000000"/>
          <w:kern w:val="24"/>
          <w:sz w:val="26"/>
          <w:szCs w:val="26"/>
        </w:rPr>
        <w:t>Finance</w:t>
      </w:r>
      <w:r w:rsidR="00737AC0">
        <w:rPr>
          <w:bCs/>
          <w:color w:val="000000"/>
          <w:kern w:val="24"/>
          <w:sz w:val="26"/>
          <w:szCs w:val="26"/>
        </w:rPr>
        <w:t>.U</w:t>
      </w:r>
      <w:r w:rsidRPr="006E0EB4">
        <w:rPr>
          <w:bCs/>
          <w:color w:val="000000"/>
          <w:kern w:val="24"/>
          <w:sz w:val="26"/>
          <w:szCs w:val="26"/>
        </w:rPr>
        <w:t>pon</w:t>
      </w:r>
      <w:proofErr w:type="spellEnd"/>
      <w:r w:rsidRPr="006E0EB4">
        <w:rPr>
          <w:bCs/>
          <w:color w:val="000000"/>
          <w:kern w:val="24"/>
          <w:sz w:val="26"/>
          <w:szCs w:val="26"/>
        </w:rPr>
        <w:t xml:space="preserve"> completion, the graduates should be suitable for employment as Bank Officers, Financial Managers, Investment Analysts, Investment planning officers, Policy Analysts, Bank Managers, etc. </w:t>
      </w:r>
    </w:p>
    <w:p w:rsidR="00745793" w:rsidRPr="006E0EB4" w:rsidRDefault="00745793" w:rsidP="00745793">
      <w:pPr>
        <w:rPr>
          <w:rFonts w:ascii="Times New Roman" w:hAnsi="Times New Roman" w:cs="Times New Roman"/>
          <w:sz w:val="26"/>
          <w:szCs w:val="26"/>
        </w:rPr>
      </w:pPr>
    </w:p>
    <w:p w:rsidR="00745793" w:rsidRPr="006E0EB4" w:rsidRDefault="00FC6EB0" w:rsidP="00745793">
      <w:pPr>
        <w:rPr>
          <w:rFonts w:ascii="Times New Roman" w:hAnsi="Times New Roman" w:cs="Times New Roman"/>
          <w:sz w:val="26"/>
          <w:szCs w:val="26"/>
        </w:rPr>
      </w:pPr>
      <w:r w:rsidRPr="006E0EB4">
        <w:rPr>
          <w:rFonts w:ascii="Times New Roman" w:hAnsi="Times New Roman" w:cs="Times New Roman"/>
          <w:sz w:val="26"/>
          <w:szCs w:val="26"/>
        </w:rPr>
        <w:t xml:space="preserve">The Bachelor of Science in Agriculture (BSA) program </w:t>
      </w:r>
      <w:r w:rsidR="00DA27E6" w:rsidRPr="006E0EB4">
        <w:rPr>
          <w:rFonts w:ascii="Times New Roman" w:hAnsi="Times New Roman" w:cs="Times New Roman"/>
          <w:sz w:val="26"/>
          <w:szCs w:val="26"/>
        </w:rPr>
        <w:t xml:space="preserve">aims to educate students in the </w:t>
      </w:r>
      <w:r w:rsidRPr="006E0EB4">
        <w:rPr>
          <w:rFonts w:ascii="Times New Roman" w:hAnsi="Times New Roman" w:cs="Times New Roman"/>
          <w:sz w:val="26"/>
          <w:szCs w:val="26"/>
        </w:rPr>
        <w:t xml:space="preserve">scientific method, provide them with entrepreneurial skills, and prepare them to become globally competitive professionals with competencies in technical agriculture. </w:t>
      </w:r>
      <w:r w:rsidR="00745793" w:rsidRPr="006E0EB4">
        <w:rPr>
          <w:rFonts w:ascii="Times New Roman" w:hAnsi="Times New Roman" w:cs="Times New Roman"/>
          <w:sz w:val="26"/>
          <w:szCs w:val="26"/>
        </w:rPr>
        <w:t xml:space="preserve">The Program has four tracks: </w:t>
      </w:r>
      <w:r w:rsidR="00745793" w:rsidRPr="006E0EB4">
        <w:rPr>
          <w:rFonts w:ascii="Times New Roman" w:hAnsi="Times New Roman" w:cs="Times New Roman"/>
          <w:sz w:val="26"/>
          <w:szCs w:val="26"/>
        </w:rPr>
        <w:t>Crop Science, Animal Science, Agriculture Extension Education</w:t>
      </w:r>
      <w:r w:rsidR="00737AC0">
        <w:rPr>
          <w:rFonts w:ascii="Times New Roman" w:hAnsi="Times New Roman" w:cs="Times New Roman"/>
          <w:sz w:val="26"/>
          <w:szCs w:val="26"/>
        </w:rPr>
        <w:t>,</w:t>
      </w:r>
      <w:r w:rsidR="00745793" w:rsidRPr="006E0EB4">
        <w:rPr>
          <w:rFonts w:ascii="Times New Roman" w:hAnsi="Times New Roman" w:cs="Times New Roman"/>
          <w:sz w:val="26"/>
          <w:szCs w:val="26"/>
        </w:rPr>
        <w:t xml:space="preserve"> and Aquaculture &amp;</w:t>
      </w:r>
      <w:r w:rsidR="00745793" w:rsidRPr="006E0EB4">
        <w:rPr>
          <w:rFonts w:ascii="Times New Roman" w:hAnsi="Times New Roman" w:cs="Times New Roman"/>
          <w:sz w:val="26"/>
          <w:szCs w:val="26"/>
        </w:rPr>
        <w:t xml:space="preserve"> </w:t>
      </w:r>
      <w:r w:rsidR="00745793" w:rsidRPr="006E0EB4">
        <w:rPr>
          <w:rFonts w:ascii="Times New Roman" w:hAnsi="Times New Roman" w:cs="Times New Roman"/>
          <w:sz w:val="26"/>
          <w:szCs w:val="26"/>
        </w:rPr>
        <w:t>Fisheries.</w:t>
      </w:r>
    </w:p>
    <w:p w:rsidR="004F120D" w:rsidRPr="006E0EB4" w:rsidRDefault="00D0439A" w:rsidP="00F3249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0E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Meanwhile, registration for the second semester of </w:t>
      </w:r>
      <w:r w:rsidR="00737A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 w:rsidRPr="006E0E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Academic Year </w:t>
      </w:r>
      <w:r w:rsidR="00737AC0">
        <w:rPr>
          <w:rFonts w:ascii="Times New Roman" w:eastAsia="Times New Roman" w:hAnsi="Times New Roman" w:cs="Times New Roman"/>
          <w:color w:val="000000"/>
          <w:sz w:val="26"/>
          <w:szCs w:val="26"/>
        </w:rPr>
        <w:t>2022/2023 is</w:t>
      </w:r>
      <w:r w:rsidRPr="006E0E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progress and will end on February 4, 2023. Entrance registration is also ongoing.</w:t>
      </w:r>
      <w:r w:rsidR="00055239" w:rsidRPr="006E0E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For more information, kindly contact our </w:t>
      </w:r>
      <w:r w:rsidRPr="006E0EB4">
        <w:rPr>
          <w:rFonts w:ascii="Times New Roman" w:eastAsia="Times New Roman" w:hAnsi="Times New Roman" w:cs="Times New Roman"/>
          <w:color w:val="000000"/>
          <w:sz w:val="26"/>
          <w:szCs w:val="26"/>
        </w:rPr>
        <w:t>Office</w:t>
      </w:r>
      <w:r w:rsidR="00055239" w:rsidRPr="006E0E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on the following numbers: 0770205989/ 0886546922 or visit the Office of Admissions, Records &amp; Registration. </w:t>
      </w:r>
      <w:bookmarkStart w:id="0" w:name="_GoBack"/>
      <w:bookmarkEnd w:id="0"/>
    </w:p>
    <w:p w:rsidR="00F32495" w:rsidRPr="006E0EB4" w:rsidRDefault="00F32495" w:rsidP="00F3249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2495" w:rsidRPr="006E0EB4" w:rsidRDefault="00F32495" w:rsidP="00F3249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0EB4">
        <w:rPr>
          <w:rFonts w:ascii="Times New Roman" w:eastAsia="Times New Roman" w:hAnsi="Times New Roman" w:cs="Times New Roman"/>
          <w:color w:val="000000"/>
          <w:sz w:val="26"/>
          <w:szCs w:val="26"/>
        </w:rPr>
        <w:t>Signed:</w:t>
      </w:r>
    </w:p>
    <w:p w:rsidR="00F32495" w:rsidRPr="006E0EB4" w:rsidRDefault="00F32495" w:rsidP="00F3249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0E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ADMINISTRATION </w:t>
      </w:r>
    </w:p>
    <w:sectPr w:rsidR="00F32495" w:rsidRPr="006E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935"/>
    <w:multiLevelType w:val="hybridMultilevel"/>
    <w:tmpl w:val="D3F04A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FF38F5"/>
    <w:multiLevelType w:val="hybridMultilevel"/>
    <w:tmpl w:val="9E4AF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B66B9"/>
    <w:multiLevelType w:val="hybridMultilevel"/>
    <w:tmpl w:val="2AA6A5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35"/>
    <w:rsid w:val="00055239"/>
    <w:rsid w:val="004E1B9C"/>
    <w:rsid w:val="004F120D"/>
    <w:rsid w:val="005A4A35"/>
    <w:rsid w:val="006E0EB4"/>
    <w:rsid w:val="00737AC0"/>
    <w:rsid w:val="00745793"/>
    <w:rsid w:val="007F6206"/>
    <w:rsid w:val="0085401A"/>
    <w:rsid w:val="00A31485"/>
    <w:rsid w:val="00C96BCD"/>
    <w:rsid w:val="00D0439A"/>
    <w:rsid w:val="00DA27E6"/>
    <w:rsid w:val="00F32495"/>
    <w:rsid w:val="00FC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976C8-C3B4-4CBD-AFB4-005EA1EC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35"/>
    <w:pPr>
      <w:ind w:left="720"/>
      <w:contextualSpacing/>
    </w:pPr>
  </w:style>
  <w:style w:type="paragraph" w:styleId="NoSpacing">
    <w:name w:val="No Spacing"/>
    <w:uiPriority w:val="1"/>
    <w:qFormat/>
    <w:rsid w:val="005A4A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0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2023-01-11T11:24:00Z</dcterms:created>
  <dcterms:modified xsi:type="dcterms:W3CDTF">2023-01-11T13:58:00Z</dcterms:modified>
</cp:coreProperties>
</file>